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华文仿宋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华文仿宋"/>
          <w:b/>
          <w:bCs/>
          <w:sz w:val="30"/>
          <w:szCs w:val="30"/>
          <w:lang w:eastAsia="zh-CN"/>
        </w:rPr>
        <w:t>“艺绘”</w:t>
      </w:r>
      <w:r>
        <w:rPr>
          <w:rFonts w:hint="eastAsia" w:ascii="黑体" w:hAnsi="黑体" w:eastAsia="黑体" w:cs="华文仿宋"/>
          <w:b/>
          <w:bCs/>
          <w:sz w:val="30"/>
          <w:szCs w:val="30"/>
          <w:lang w:val="en-US" w:eastAsia="zh-CN"/>
        </w:rPr>
        <w:t>·言传</w:t>
      </w:r>
      <w:r>
        <w:rPr>
          <w:rFonts w:hint="eastAsia" w:ascii="黑体" w:hAnsi="黑体" w:eastAsia="黑体" w:cs="华文仿宋"/>
          <w:b/>
          <w:bCs/>
          <w:sz w:val="30"/>
          <w:szCs w:val="30"/>
          <w:lang w:eastAsia="zh-CN"/>
        </w:rPr>
        <w:t>——美术学院本科生</w:t>
      </w:r>
      <w:r>
        <w:rPr>
          <w:rFonts w:hint="eastAsia" w:ascii="黑体" w:hAnsi="黑体" w:eastAsia="黑体" w:cs="华文仿宋"/>
          <w:b/>
          <w:bCs/>
          <w:sz w:val="30"/>
          <w:szCs w:val="30"/>
        </w:rPr>
        <w:t>心理健康教育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right="0" w:rightChars="0"/>
        <w:jc w:val="center"/>
        <w:textAlignment w:val="auto"/>
        <w:rPr>
          <w:rFonts w:hint="eastAsia" w:ascii="黑体" w:hAnsi="黑体" w:eastAsia="黑体" w:cs="华文仿宋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华文仿宋"/>
          <w:b/>
          <w:bCs/>
          <w:sz w:val="30"/>
          <w:szCs w:val="30"/>
          <w:lang w:eastAsia="zh-CN"/>
        </w:rPr>
        <w:t>主题漫画作品展报名表</w:t>
      </w:r>
    </w:p>
    <w:tbl>
      <w:tblPr>
        <w:tblStyle w:val="4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3167"/>
        <w:gridCol w:w="1633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作者姓名</w:t>
            </w:r>
          </w:p>
        </w:tc>
        <w:tc>
          <w:tcPr>
            <w:tcW w:w="3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院系</w:t>
            </w:r>
          </w:p>
        </w:tc>
        <w:tc>
          <w:tcPr>
            <w:tcW w:w="3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4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1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4" w:hRule="atLeast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明</w:t>
            </w:r>
          </w:p>
        </w:tc>
        <w:tc>
          <w:tcPr>
            <w:tcW w:w="72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86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本次大赛郑重申明：所呈交的作品须为作者本人在指导老师的指导下创作完成，若作品抄袭他人或者模仿他人作品，不能参加本次作品征集比赛。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本人同意并遵守以上大赛规则。</w:t>
            </w:r>
            <w:r>
              <w:rPr>
                <w:rFonts w:hint="default" w:ascii="PingFang SC" w:hAnsi="PingFang SC" w:eastAsia="PingFang SC" w:cs="PingFang SC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default" w:ascii="PingFang SC" w:hAnsi="PingFang SC" w:eastAsia="PingFang SC" w:cs="PingFang SC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PingFang SC" w:hAnsi="PingFang SC" w:eastAsia="宋体" w:cs="PingFang SC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 xml:space="preserve">作者签名： 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Capture i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pture it">
    <w:panose1 w:val="02000500000000000000"/>
    <w:charset w:val="00"/>
    <w:family w:val="auto"/>
    <w:pitch w:val="default"/>
    <w:sig w:usb0="800002A7" w:usb1="0000004A" w:usb2="00000000" w:usb3="00000000" w:csb0="0000000D" w:csb1="02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魏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ingFang SC">
    <w:altName w:val="Capture i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繁衡方碑">
    <w:panose1 w:val="02010604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95328"/>
    <w:rsid w:val="675953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2017-04-26T12:16:00Z</dcterms:created>
  <dc:creator>meiyuan</dc:creator>
  <cp:lastModifiedBy>meiyuan</cp:lastModifiedBy>
  <dcterms:modified xsi:type="dcterms:W3CDTF">2017-04-26T12:17:24Z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